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501144">
        <w:rPr>
          <w:rFonts w:eastAsia="Times New Roman" w:cs="Times New Roman"/>
          <w:b/>
          <w:szCs w:val="24"/>
          <w:highlight w:val="lightGray"/>
          <w:lang w:eastAsia="ru-RU"/>
        </w:rPr>
        <w:t>8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501144">
        <w:rPr>
          <w:rFonts w:eastAsia="Times New Roman" w:cs="Times New Roman"/>
          <w:b/>
          <w:szCs w:val="24"/>
          <w:highlight w:val="lightGray"/>
          <w:lang w:eastAsia="ru-RU"/>
        </w:rPr>
        <w:t>31.07.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77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501144"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РОССИЙСКАЯ ФЕДЕРАЦИЯ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</w:pPr>
      <w:r w:rsidRPr="00501144"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САМАРСКАЯ ОБЛАСТЬ, СОБРАНИЕ ПРЕДСТАВИТЕЛЕЙ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  <w:r w:rsidRPr="00501144"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  <w:t>СЕЛЬСКОГО ПОСЕЛЕНИЯ БОЛЬШАЯ КОНСТАНТИНОВКА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501144">
        <w:rPr>
          <w:rFonts w:eastAsia="Times New Roman" w:cs="Times New Roman"/>
          <w:b/>
          <w:bCs/>
          <w:color w:val="000000"/>
          <w:sz w:val="20"/>
          <w:szCs w:val="20"/>
          <w:u w:val="single"/>
          <w:lang w:eastAsia="ru-RU"/>
        </w:rPr>
        <w:t>МУНИЦИПАЛЬНОГО РАЙОНА КОШКИНСКИЙ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pacing w:val="-6"/>
          <w:sz w:val="20"/>
          <w:szCs w:val="20"/>
          <w:lang w:eastAsia="ru-RU"/>
        </w:rPr>
      </w:pPr>
      <w:r w:rsidRPr="00501144">
        <w:rPr>
          <w:rFonts w:eastAsia="Times New Roman" w:cs="Times New Roman"/>
          <w:b/>
          <w:bCs/>
          <w:color w:val="000000"/>
          <w:spacing w:val="-6"/>
          <w:sz w:val="20"/>
          <w:szCs w:val="20"/>
          <w:lang w:eastAsia="ru-RU"/>
        </w:rPr>
        <w:t>РЕШЕНИЕ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center"/>
        <w:rPr>
          <w:rFonts w:eastAsia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365" w:lineRule="exact"/>
        <w:ind w:left="1027" w:hanging="73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от 31.07.2026г.</w:t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№ 43 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О внесении изменений в Решение Собрания Представителей 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от 30 декабря 2025  года № 26 « О  бюджете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на 2026 год и на плановый период 2027 и 2028 годов»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27" w:hanging="730"/>
        <w:rPr>
          <w:rFonts w:eastAsia="Times New Roman" w:cs="Times New Roman"/>
          <w:sz w:val="24"/>
          <w:szCs w:val="24"/>
          <w:lang w:eastAsia="ru-RU"/>
        </w:rPr>
      </w:pPr>
    </w:p>
    <w:p w:rsidR="00501144" w:rsidRPr="00501144" w:rsidRDefault="00501144" w:rsidP="00501144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  <w:proofErr w:type="gramStart"/>
      <w:r w:rsidRPr="00501144">
        <w:rPr>
          <w:rFonts w:eastAsia="Times New Roman" w:cs="Times New Roman"/>
          <w:bCs/>
          <w:color w:val="000000"/>
          <w:sz w:val="24"/>
          <w:szCs w:val="24"/>
          <w:lang w:eastAsia="ru-RU"/>
        </w:rPr>
        <w:t>Заслушав</w:t>
      </w: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информацию Администрации сельского поселения Большая Константиновка муниципального района</w:t>
      </w:r>
      <w:proofErr w:type="gramEnd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Самарской области, Собрание Представителей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Кошкинский</w:t>
      </w:r>
      <w:proofErr w:type="spellEnd"/>
    </w:p>
    <w:p w:rsidR="00501144" w:rsidRPr="00501144" w:rsidRDefault="00501144" w:rsidP="00501144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color w:val="000000"/>
          <w:spacing w:val="-1"/>
          <w:sz w:val="24"/>
          <w:szCs w:val="24"/>
          <w:lang w:eastAsia="ru-RU"/>
        </w:rPr>
        <w:t>РЕШИЛО</w:t>
      </w: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:</w:t>
      </w:r>
    </w:p>
    <w:p w:rsidR="00501144" w:rsidRPr="00501144" w:rsidRDefault="00501144" w:rsidP="00501144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Внести изменения в Решение Собрания Представителей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от 30 декабря 2025 года  №26 «О бюджете 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на 2026 год и плановый период 2027 и 2028 годов»</w:t>
      </w:r>
    </w:p>
    <w:p w:rsidR="00501144" w:rsidRPr="00501144" w:rsidRDefault="00501144" w:rsidP="00501144">
      <w:pPr>
        <w:widowControl w:val="0"/>
        <w:shd w:val="clear" w:color="auto" w:fill="FFFFFF"/>
        <w:tabs>
          <w:tab w:val="left" w:pos="6442"/>
        </w:tabs>
        <w:autoSpaceDE w:val="0"/>
        <w:autoSpaceDN w:val="0"/>
        <w:adjustRightInd w:val="0"/>
        <w:spacing w:after="0" w:line="240" w:lineRule="auto"/>
        <w:ind w:left="11" w:firstLine="113"/>
        <w:jc w:val="both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1.1. В статье 1.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Основные характеристики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на 2026 год и на плановый период 2027 и 2028 годов пункт 1: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1.Утвердить  основные характеристики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 xml:space="preserve"> на плановый период  2026 год: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общий объем доходов в сумме «12 437» заменить суммой «11 996»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общий объем расходов в сумме «13 361» заменить суммой «12 920»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1.2. В статье 4. Безвозмездные поступления в доход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501144">
        <w:rPr>
          <w:rFonts w:eastAsia="Times New Roman" w:cs="Times New Roman"/>
          <w:b/>
          <w:color w:val="000000"/>
          <w:spacing w:val="-3"/>
          <w:sz w:val="24"/>
          <w:szCs w:val="24"/>
          <w:lang w:eastAsia="ru-RU"/>
        </w:rPr>
        <w:t>пункт 1и 2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>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1. Утвердить объем безвозмездных поступлений в доход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 xml:space="preserve"> в 2026 году в сумме 8 292 тыс. рублей, из них субсидии, субвенции и иные межбюджетные трансферты, имеющие целевое назначение, 4 088 тыс. рублей.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2. Утвердить объем межбюджетных трансфертов, получаемых из других бюджетов бюджетной системы Российской Федерации в 2026 году в сумме 7 985 тыс. рублей.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lastRenderedPageBreak/>
        <w:t xml:space="preserve">1.3. В статье 6. Ведомственная структура расходов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501144">
        <w:rPr>
          <w:rFonts w:eastAsia="Times New Roman" w:cs="Times New Roman"/>
          <w:b/>
          <w:iCs/>
          <w:sz w:val="24"/>
          <w:szCs w:val="24"/>
          <w:lang w:eastAsia="ru-RU"/>
        </w:rPr>
        <w:t>пункт 1: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1.Приложение 1 «Ведомственная структура расходов бюджета сельского поселения Большая Константиновка на 2026 год» изложить в новой редакции, в соответствии с приложением № 1 к настоящему Решению. 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1.4. В статье 7.</w:t>
      </w:r>
      <w:r w:rsidRPr="00501144">
        <w:rPr>
          <w:rFonts w:eastAsia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>Распределение бюджетных ассигнований по отдельной  классификации расходов бюджета сельского поселения Большая Константиновка муниципального района пункт 1: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ab/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color w:val="000000"/>
          <w:spacing w:val="-3"/>
          <w:sz w:val="24"/>
          <w:szCs w:val="24"/>
          <w:lang w:eastAsia="ru-RU"/>
        </w:rPr>
        <w:t>пункт 1</w:t>
      </w:r>
      <w:r w:rsidRPr="00501144">
        <w:rPr>
          <w:rFonts w:eastAsia="Times New Roman" w:cs="Times New Roman"/>
          <w:sz w:val="24"/>
          <w:szCs w:val="24"/>
          <w:lang w:eastAsia="ru-RU"/>
        </w:rPr>
        <w:t>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01144">
        <w:rPr>
          <w:rFonts w:eastAsia="Times New Roman" w:cs="Times New Roman"/>
          <w:sz w:val="24"/>
          <w:szCs w:val="24"/>
          <w:lang w:eastAsia="ru-RU"/>
        </w:rPr>
        <w:t xml:space="preserve">1.Приложение 3 «Распределение бюджетных ассигнований по целевым статьям (муниципальным программам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 xml:space="preserve"> Самарской области и непрограммным направлениям деятельности), группам видов расходов классификации расходов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 xml:space="preserve"> на 2026 год» изложить в редакции, в соответствии с приложением 3 к настоящему Решению.</w:t>
      </w:r>
      <w:proofErr w:type="gramEnd"/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1.5. В статье 8. </w:t>
      </w:r>
      <w:r w:rsidRPr="00501144">
        <w:rPr>
          <w:rFonts w:eastAsia="Times New Roman" w:cs="Times New Roman"/>
          <w:b/>
          <w:spacing w:val="-1"/>
          <w:sz w:val="24"/>
          <w:szCs w:val="24"/>
          <w:lang w:eastAsia="ru-RU"/>
        </w:rPr>
        <w:t xml:space="preserve">Дорожный фонд 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пункт 1: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 </w:t>
      </w: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ab/>
        <w:t xml:space="preserve">Утвердить объем бюджетных ассигнований дорожного фонда </w:t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сельского поселения Большая Константиновка</w:t>
      </w:r>
      <w:r w:rsidRPr="00501144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в 2026 году в сумме – 3 271 тыс. рублей.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1.6. В статье 9. Предоставление межбюджетных трансфертов бюджетам бюджетной системы Российской Федерации пункт 1: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           </w:t>
      </w:r>
      <w:r w:rsidRPr="00501144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ab/>
        <w:t xml:space="preserve"> 1.  Утвердить объем межбюджетных трансфертов, передаваемых бюджетом сельского поселения Большая Константиновка в бюджет муниципального района </w:t>
      </w:r>
      <w:proofErr w:type="spellStart"/>
      <w:r w:rsidRPr="00501144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01144">
        <w:rPr>
          <w:rFonts w:eastAsia="Times New Roman" w:cs="Times New Roman"/>
          <w:color w:val="000000"/>
          <w:sz w:val="24"/>
          <w:szCs w:val="24"/>
          <w:lang w:eastAsia="ru-RU"/>
        </w:rPr>
        <w:t>в 2026 году в сумме – 809 тыс. рублей.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1.7. В статье 12. Источники внутреннего финансирования дефицита бюджета</w:t>
      </w:r>
      <w:r w:rsidRPr="00501144">
        <w:rPr>
          <w:rFonts w:eastAsia="Times New Roman" w:cs="Times New Roman"/>
          <w:b/>
          <w:spacing w:val="-1"/>
          <w:sz w:val="24"/>
          <w:szCs w:val="24"/>
          <w:lang w:eastAsia="ru-RU"/>
        </w:rPr>
        <w:t xml:space="preserve"> сельского поселения Большая Константиновка </w:t>
      </w: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на 2026-2028 годы пункт 1: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1.Приложение 5 «Источники внутреннего финансирования дефицита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 xml:space="preserve"> Самарской области на 2026 год» изложить в новой редакции, в соответствии с приложением № 5 к настоящему Решению.</w:t>
      </w:r>
    </w:p>
    <w:p w:rsidR="00501144" w:rsidRPr="00501144" w:rsidRDefault="00501144" w:rsidP="00501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1.8. Статья 15. Вступление в силу настоящего Решения.</w:t>
      </w:r>
      <w:r w:rsidRPr="00501144">
        <w:rPr>
          <w:rFonts w:eastAsia="Times New Roman" w:cs="Times New Roman"/>
          <w:sz w:val="24"/>
          <w:szCs w:val="24"/>
          <w:lang w:eastAsia="ru-RU"/>
        </w:rPr>
        <w:t xml:space="preserve">    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1.9. Статья 16. Опубликование настоящего Решения.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Настоящее Решение подлежит официальному опубликованию в газете «Вестник сельского поселения Большая Константиновка».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сельского поселения Большая Константиновка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  <w:t>Д.А. Богатов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>Глава сельского поселения Большая Константиновка</w:t>
      </w:r>
    </w:p>
    <w:p w:rsidR="00501144" w:rsidRPr="00501144" w:rsidRDefault="00501144" w:rsidP="005011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eastAsia="Times New Roman" w:cs="Times New Roman"/>
          <w:sz w:val="20"/>
          <w:szCs w:val="20"/>
          <w:lang w:eastAsia="ru-RU"/>
        </w:rPr>
      </w:pPr>
      <w:r w:rsidRPr="00501144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501144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</w:r>
      <w:r w:rsidRPr="00501144">
        <w:rPr>
          <w:rFonts w:eastAsia="Times New Roman" w:cs="Times New Roman"/>
          <w:sz w:val="24"/>
          <w:szCs w:val="24"/>
          <w:lang w:eastAsia="ru-RU"/>
        </w:rPr>
        <w:tab/>
        <w:t>Е.И. Платонова</w:t>
      </w: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501144" w:rsidRDefault="00501144" w:rsidP="00B37408">
      <w:pPr>
        <w:spacing w:after="0" w:line="240" w:lineRule="auto"/>
        <w:jc w:val="both"/>
      </w:pPr>
      <w:r>
        <w:fldChar w:fldCharType="begin"/>
      </w:r>
      <w:r>
        <w:instrText xml:space="preserve"> LINK Excel.Sheet.12 "C:\\Users\\Konst\\Documents\\РЕШЕНИЯ СОБРАНИЯ ПРЕДСТАВИТЕЛЕЙ\\Решения 2026 год\\Реш.№ 43 от 31.07.26- передвижка\\Прил. 1 БК ведомст.струк.расходов   2026 (2).xlsx" "вед.структ!R1C1:R100C9" \a \f 4 \h </w:instrText>
      </w:r>
      <w:r>
        <w:fldChar w:fldCharType="separate"/>
      </w:r>
    </w:p>
    <w:tbl>
      <w:tblPr>
        <w:tblW w:w="8420" w:type="dxa"/>
        <w:tblInd w:w="108" w:type="dxa"/>
        <w:tblLook w:val="04A0" w:firstRow="1" w:lastRow="0" w:firstColumn="1" w:lastColumn="0" w:noHBand="0" w:noVBand="1"/>
      </w:tblPr>
      <w:tblGrid>
        <w:gridCol w:w="988"/>
        <w:gridCol w:w="2164"/>
        <w:gridCol w:w="431"/>
        <w:gridCol w:w="479"/>
        <w:gridCol w:w="1493"/>
        <w:gridCol w:w="499"/>
        <w:gridCol w:w="1351"/>
        <w:gridCol w:w="1477"/>
        <w:gridCol w:w="1147"/>
      </w:tblGrid>
      <w:tr w:rsidR="00501144" w:rsidRPr="00501144" w:rsidTr="0050114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501144" w:rsidRPr="00501144" w:rsidTr="0050114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501144" w:rsidRPr="00501144" w:rsidTr="0050114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Большая Константиновка муниципального района </w:t>
            </w:r>
            <w:proofErr w:type="spellStart"/>
            <w:r w:rsidRPr="0050114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Кошкинский</w:t>
            </w:r>
            <w:proofErr w:type="spellEnd"/>
          </w:p>
        </w:tc>
      </w:tr>
      <w:tr w:rsidR="00501144" w:rsidRPr="00501144" w:rsidTr="0050114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   31.07.2026 года       №43</w:t>
            </w:r>
          </w:p>
        </w:tc>
      </w:tr>
      <w:tr w:rsidR="00501144" w:rsidRPr="00501144" w:rsidTr="0050114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01144" w:rsidRPr="00501144" w:rsidTr="00501144">
        <w:trPr>
          <w:trHeight w:val="720"/>
        </w:trPr>
        <w:tc>
          <w:tcPr>
            <w:tcW w:w="7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Ведомственная структура расходов бюджета сельского поселения Большая Константиновка 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на 2026 год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главного распоря</w:t>
            </w: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дителя бюджет</w:t>
            </w: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ных средств</w:t>
            </w:r>
          </w:p>
        </w:tc>
        <w:tc>
          <w:tcPr>
            <w:tcW w:w="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главного распорядителя средств бюджета сельского поселения, раздела, подраздела, целевой статьи,  группы видов расходов</w:t>
            </w:r>
          </w:p>
        </w:tc>
        <w:tc>
          <w:tcPr>
            <w:tcW w:w="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Сумма, в тыс. рублей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01144" w:rsidRPr="00501144" w:rsidTr="00501144">
        <w:trPr>
          <w:trHeight w:val="2175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за счет целевых безвозмездных поступлений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2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12 920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4 088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5 764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70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2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7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1 289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29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9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1 004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7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Непрограммные направления расходов  местного бюджета в области общегосударственных  вопросов и в сфере средств массовой информации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36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Непрограммные направления расходов  местного бюджета в области общегосударственных  вопросов и в сфере средств массовой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информации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Резервный фонд муниципальных образований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3 461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8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3 411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(муниципальных)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3 411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 и вневойсковая подготовка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2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72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7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5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5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71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21 2 00 00000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3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5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21 3 00 00000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21 3 00 00000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5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3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4 093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3 294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3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 хозяйство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1 842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2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2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1 562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2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1 562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15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1 552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1 197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3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21 7 00 00000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21 7 00 00000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9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6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21 4 00 00000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7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культуры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646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21 5 00 00000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5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"Муниципальное управление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21 1 00 00000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43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8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сельского поселения Большая Константиновка </w:t>
            </w: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21 0 00 00000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9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"Развитие физической культуры и спорта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21 6 00 00000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45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21 6 00 00000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12 920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1144" w:rsidRPr="00501144" w:rsidRDefault="00501144" w:rsidP="005011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0114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4 088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B37408" w:rsidRPr="00B37408" w:rsidRDefault="00501144" w:rsidP="00B37408">
      <w:pPr>
        <w:spacing w:after="0" w:line="240" w:lineRule="auto"/>
        <w:jc w:val="both"/>
        <w:rPr>
          <w:szCs w:val="28"/>
        </w:rPr>
      </w:pPr>
      <w:r>
        <w:rPr>
          <w:szCs w:val="28"/>
        </w:rPr>
        <w:fldChar w:fldCharType="end"/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554"/>
        <w:gridCol w:w="856"/>
        <w:gridCol w:w="31"/>
        <w:gridCol w:w="819"/>
        <w:gridCol w:w="156"/>
        <w:gridCol w:w="771"/>
        <w:gridCol w:w="491"/>
        <w:gridCol w:w="1548"/>
        <w:gridCol w:w="259"/>
      </w:tblGrid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931" w:type="dxa"/>
            <w:gridSpan w:val="8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Приложение 3</w:t>
            </w:r>
          </w:p>
        </w:tc>
      </w:tr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931" w:type="dxa"/>
            <w:gridSpan w:val="8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к Решению Собрания Представителей сельского </w:t>
            </w:r>
          </w:p>
        </w:tc>
      </w:tr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931" w:type="dxa"/>
            <w:gridSpan w:val="8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поселения  Большая Константиновка муниципального </w:t>
            </w:r>
          </w:p>
        </w:tc>
      </w:tr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862" w:type="dxa"/>
            <w:gridSpan w:val="4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771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039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4931" w:type="dxa"/>
            <w:gridSpan w:val="8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от 31.07.2026 года  № 43</w:t>
            </w:r>
          </w:p>
        </w:tc>
      </w:tr>
      <w:tr w:rsidR="00501144" w:rsidRPr="00501144" w:rsidTr="00501144">
        <w:trPr>
          <w:trHeight w:val="255"/>
        </w:trPr>
        <w:tc>
          <w:tcPr>
            <w:tcW w:w="5206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87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975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771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039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2232"/>
        </w:trPr>
        <w:tc>
          <w:tcPr>
            <w:tcW w:w="9878" w:type="dxa"/>
            <w:gridSpan w:val="9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 и непрограммным направлениям деятельности), группам </w:t>
            </w:r>
            <w:proofErr w:type="gram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видов расходов классификации расходов бюджета сельского поселения</w:t>
            </w:r>
            <w:proofErr w:type="gram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Большая Константиновка 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на 2026  год</w:t>
            </w: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652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927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039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652" w:type="dxa"/>
            <w:vMerge w:val="restart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gridSpan w:val="2"/>
            <w:vMerge w:val="restart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vMerge w:val="restart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ВР</w:t>
            </w:r>
          </w:p>
        </w:tc>
        <w:tc>
          <w:tcPr>
            <w:tcW w:w="2966" w:type="dxa"/>
            <w:gridSpan w:val="4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Сумма, тыс. рублей</w:t>
            </w: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275"/>
        </w:trPr>
        <w:tc>
          <w:tcPr>
            <w:tcW w:w="3652" w:type="dxa"/>
            <w:vMerge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vMerge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Всего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в том числе за счет целевых безвозмездных поступлений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65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Муниципальная программа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21 0 00 00000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12 910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4 088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73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"Муниципальное управление в сельском поселении Большая </w:t>
            </w: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 xml:space="preserve">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2 393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9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1 998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0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325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9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11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305"/>
        </w:trPr>
        <w:tc>
          <w:tcPr>
            <w:tcW w:w="3652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области» 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484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227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5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21 2 00 00000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199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199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285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28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21 2 00 00000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21 3 00 00000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21 3 00 00000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2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9 376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3 861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42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355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8 222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3 070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799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791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культуры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 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647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646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21 5 00 00000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5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"Развитие физической культуры и спорта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21 6 00 00000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21 6 00 00000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94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Подпрограмма "Поддержка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Кошкинский</w:t>
            </w:r>
            <w:proofErr w:type="spellEnd"/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 xml:space="preserve"> Самарской области"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21 7 00 00000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6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21 7 00 00000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75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Непрограммные направления расходов  местного бюджета в области общегосударственных  вопросов и в сфере средств массовой информации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99 0 00 00000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46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Резервный фонд муниципальных образований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4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99 1 00 00000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100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Межбюджетные трансферты,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1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99 4 00 00000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gridSpan w:val="3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1548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0</w:t>
            </w:r>
          </w:p>
        </w:tc>
        <w:tc>
          <w:tcPr>
            <w:tcW w:w="259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330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12 920</w:t>
            </w:r>
          </w:p>
        </w:tc>
        <w:tc>
          <w:tcPr>
            <w:tcW w:w="1548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  <w:t>4 088</w:t>
            </w: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  <w:tr w:rsidR="00501144" w:rsidRPr="00501144" w:rsidTr="00501144">
        <w:trPr>
          <w:trHeight w:val="255"/>
        </w:trPr>
        <w:tc>
          <w:tcPr>
            <w:tcW w:w="3652" w:type="dxa"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1548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  <w:tc>
          <w:tcPr>
            <w:tcW w:w="259" w:type="dxa"/>
            <w:noWrap/>
            <w:hideMark/>
          </w:tcPr>
          <w:p w:rsidR="00501144" w:rsidRPr="00501144" w:rsidRDefault="00501144" w:rsidP="00501144">
            <w:pPr>
              <w:keepNext/>
              <w:outlineLvl w:val="6"/>
              <w:rPr>
                <w:rFonts w:eastAsia="Times New Roman" w:cs="Times New Roman"/>
                <w:b/>
                <w:bCs/>
                <w:iCs/>
                <w:szCs w:val="24"/>
                <w:lang w:eastAsia="ru-RU"/>
              </w:rPr>
            </w:pPr>
          </w:p>
        </w:tc>
      </w:tr>
    </w:tbl>
    <w:p w:rsidR="00501144" w:rsidRPr="00501144" w:rsidRDefault="00501144" w:rsidP="00501144">
      <w:pPr>
        <w:spacing w:after="0" w:line="240" w:lineRule="auto"/>
        <w:rPr>
          <w:rFonts w:eastAsia="Times New Roman" w:cs="Times New Roman"/>
          <w:sz w:val="22"/>
          <w:szCs w:val="22"/>
          <w:lang w:eastAsia="ru-RU"/>
        </w:rPr>
      </w:pP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7"/>
          <w:szCs w:val="27"/>
          <w:lang w:eastAsia="ru-RU"/>
        </w:rPr>
        <w:tab/>
      </w:r>
      <w:r w:rsidRPr="00501144">
        <w:rPr>
          <w:rFonts w:eastAsia="Times New Roman" w:cs="Times New Roman"/>
          <w:sz w:val="22"/>
          <w:szCs w:val="22"/>
          <w:lang w:eastAsia="ru-RU"/>
        </w:rPr>
        <w:t>ПРИЛОЖЕНИЕ  5</w:t>
      </w:r>
    </w:p>
    <w:p w:rsidR="00501144" w:rsidRPr="00501144" w:rsidRDefault="00501144" w:rsidP="00501144">
      <w:pPr>
        <w:spacing w:after="0" w:line="240" w:lineRule="auto"/>
        <w:ind w:left="5664" w:firstLine="6"/>
        <w:rPr>
          <w:rFonts w:eastAsia="Times New Roman" w:cs="Times New Roman"/>
          <w:sz w:val="22"/>
          <w:szCs w:val="22"/>
          <w:lang w:eastAsia="ru-RU"/>
        </w:rPr>
      </w:pPr>
      <w:r w:rsidRPr="00501144">
        <w:rPr>
          <w:rFonts w:eastAsia="Times New Roman" w:cs="Times New Roman"/>
          <w:sz w:val="22"/>
          <w:szCs w:val="22"/>
          <w:lang w:eastAsia="ru-RU"/>
        </w:rPr>
        <w:t>к Решению Собрания Представителей сельского поселения Большая Константиновка</w:t>
      </w:r>
    </w:p>
    <w:p w:rsidR="00501144" w:rsidRPr="00501144" w:rsidRDefault="00501144" w:rsidP="00501144">
      <w:pPr>
        <w:spacing w:after="0" w:line="240" w:lineRule="auto"/>
        <w:ind w:left="5664" w:firstLine="6"/>
        <w:rPr>
          <w:rFonts w:eastAsia="Times New Roman" w:cs="Times New Roman"/>
          <w:sz w:val="22"/>
          <w:szCs w:val="22"/>
          <w:lang w:eastAsia="ru-RU"/>
        </w:rPr>
      </w:pPr>
      <w:r w:rsidRPr="00501144">
        <w:rPr>
          <w:rFonts w:eastAsia="Times New Roman" w:cs="Times New Roman"/>
          <w:sz w:val="22"/>
          <w:szCs w:val="22"/>
          <w:lang w:eastAsia="ru-RU"/>
        </w:rPr>
        <w:t xml:space="preserve">муниципального района </w:t>
      </w:r>
      <w:proofErr w:type="spellStart"/>
      <w:r w:rsidRPr="00501144">
        <w:rPr>
          <w:rFonts w:eastAsia="Times New Roman" w:cs="Times New Roman"/>
          <w:sz w:val="22"/>
          <w:szCs w:val="22"/>
          <w:lang w:eastAsia="ru-RU"/>
        </w:rPr>
        <w:t>Кошкинский</w:t>
      </w:r>
      <w:proofErr w:type="spellEnd"/>
    </w:p>
    <w:p w:rsidR="00501144" w:rsidRPr="00501144" w:rsidRDefault="00501144" w:rsidP="00501144">
      <w:pPr>
        <w:spacing w:after="0" w:line="240" w:lineRule="auto"/>
        <w:ind w:left="4956" w:firstLine="708"/>
        <w:rPr>
          <w:rFonts w:eastAsia="Times New Roman" w:cs="Times New Roman"/>
          <w:sz w:val="22"/>
          <w:szCs w:val="22"/>
          <w:lang w:eastAsia="ru-RU"/>
        </w:rPr>
      </w:pPr>
      <w:r w:rsidRPr="00501144">
        <w:rPr>
          <w:rFonts w:eastAsia="Times New Roman" w:cs="Times New Roman"/>
          <w:sz w:val="22"/>
          <w:szCs w:val="22"/>
          <w:lang w:eastAsia="ru-RU"/>
        </w:rPr>
        <w:t>от    31.07.2026 года         № 43</w:t>
      </w:r>
    </w:p>
    <w:p w:rsidR="00501144" w:rsidRPr="00501144" w:rsidRDefault="00501144" w:rsidP="00501144">
      <w:pPr>
        <w:spacing w:after="0" w:line="240" w:lineRule="auto"/>
        <w:rPr>
          <w:rFonts w:eastAsia="Times New Roman" w:cs="Times New Roman"/>
          <w:b/>
          <w:sz w:val="22"/>
          <w:szCs w:val="22"/>
          <w:lang w:eastAsia="ru-RU"/>
        </w:rPr>
      </w:pPr>
    </w:p>
    <w:p w:rsidR="00501144" w:rsidRPr="00501144" w:rsidRDefault="00501144" w:rsidP="00501144">
      <w:pPr>
        <w:spacing w:after="0" w:line="240" w:lineRule="auto"/>
        <w:rPr>
          <w:rFonts w:eastAsia="Times New Roman" w:cs="Times New Roman"/>
          <w:b/>
          <w:sz w:val="27"/>
          <w:szCs w:val="27"/>
          <w:lang w:eastAsia="ru-RU"/>
        </w:rPr>
      </w:pPr>
    </w:p>
    <w:p w:rsidR="00501144" w:rsidRPr="00501144" w:rsidRDefault="00501144" w:rsidP="0050114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Источники </w:t>
      </w:r>
    </w:p>
    <w:p w:rsidR="00501144" w:rsidRPr="00501144" w:rsidRDefault="00501144" w:rsidP="0050114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внутреннего финансирования дефицита бюджета сельского поселения Большая Константиновка муниципального района </w:t>
      </w:r>
      <w:proofErr w:type="spellStart"/>
      <w:r w:rsidRPr="00501144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501144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501144" w:rsidRPr="00501144" w:rsidRDefault="00501144" w:rsidP="0050114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501144">
        <w:rPr>
          <w:rFonts w:eastAsia="Times New Roman" w:cs="Times New Roman"/>
          <w:b/>
          <w:sz w:val="24"/>
          <w:szCs w:val="24"/>
          <w:lang w:eastAsia="ru-RU"/>
        </w:rPr>
        <w:t>на 2026 год</w:t>
      </w:r>
    </w:p>
    <w:p w:rsidR="00501144" w:rsidRPr="00501144" w:rsidRDefault="00501144" w:rsidP="00501144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2515"/>
        <w:gridCol w:w="5163"/>
        <w:gridCol w:w="1506"/>
      </w:tblGrid>
      <w:tr w:rsidR="00501144" w:rsidRPr="00501144" w:rsidTr="00BF3155"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9"/>
                <w:szCs w:val="19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 xml:space="preserve">Код </w:t>
            </w:r>
            <w:proofErr w:type="spellStart"/>
            <w:r w:rsidRPr="00501144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>админист</w:t>
            </w:r>
            <w:proofErr w:type="spellEnd"/>
          </w:p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proofErr w:type="spellStart"/>
            <w:r w:rsidRPr="00501144">
              <w:rPr>
                <w:rFonts w:eastAsia="Times New Roman" w:cs="Times New Roman"/>
                <w:b/>
                <w:sz w:val="19"/>
                <w:szCs w:val="19"/>
                <w:lang w:eastAsia="ru-RU"/>
              </w:rPr>
              <w:t>ратора</w:t>
            </w:r>
            <w:proofErr w:type="spellEnd"/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Наименование кода группы, подгруппы, статьи, вида </w:t>
            </w:r>
            <w:proofErr w:type="gramStart"/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источников финансирования дефицита бюджета сельского поселения</w:t>
            </w:r>
            <w:proofErr w:type="gramEnd"/>
          </w:p>
        </w:tc>
        <w:tc>
          <w:tcPr>
            <w:tcW w:w="150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Сумма, </w:t>
            </w:r>
          </w:p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тыс. рублей</w:t>
            </w:r>
          </w:p>
        </w:tc>
      </w:tr>
      <w:tr w:rsidR="00501144" w:rsidRPr="00501144" w:rsidTr="00BF3155">
        <w:trPr>
          <w:trHeight w:val="84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01 00 00 00 00 0000 000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924</w:t>
            </w:r>
          </w:p>
        </w:tc>
      </w:tr>
      <w:tr w:rsidR="00501144" w:rsidRPr="00501144" w:rsidTr="00BF3155">
        <w:trPr>
          <w:trHeight w:val="84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01 03 00 00 00 0000 000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 xml:space="preserve">Бюджетные кредиты из других бюджетов бюджетной системы РФ 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98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01 03 01 00 00 0000 000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Бюджетные кредиты из других бюджетов бюджетной системы РФ в валюте РФ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88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01 03 01 00 00 0000 700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Привлечение бюджетных  кредитов из других бюджетов бюджетной системы РФ в валюте РФ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88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01 03 01 00 10 0000 710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Привлечение кредитов из других бюджетов бюджетной системы РФ бюджетами сельских поселений  в валюте РФ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98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01 03 01 00 00 0000 800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Погашение бюджетных кредитов, полученных из других бюджетов бюджетной системы РФ в валюте РФ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88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01 03 01 00 10 0000 810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Погашение бюджетами сельских поселений кредитов  из других бюджетов бюджетной системы РФ в валюте РФ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496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01 05 00 00 00 0000 000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924</w:t>
            </w:r>
          </w:p>
        </w:tc>
      </w:tr>
      <w:tr w:rsidR="00501144" w:rsidRPr="00501144" w:rsidTr="00BF3155">
        <w:trPr>
          <w:trHeight w:val="592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01 05 00 00 00 0000 500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остатков средств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-11 996</w:t>
            </w:r>
          </w:p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448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01 05 02 00 00 0000 500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-11 996</w:t>
            </w:r>
          </w:p>
        </w:tc>
      </w:tr>
      <w:tr w:rsidR="00501144" w:rsidRPr="00501144" w:rsidTr="00BF3155">
        <w:trPr>
          <w:trHeight w:val="777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01 05 02 01 00 0000 510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-11 996</w:t>
            </w:r>
          </w:p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01144" w:rsidRPr="00501144" w:rsidTr="00BF3155">
        <w:trPr>
          <w:trHeight w:val="368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01 05 02 01 10 0000 510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Увеличение прочих остатков денежных средств  бюджетов сельских поселений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-11 996</w:t>
            </w:r>
          </w:p>
        </w:tc>
      </w:tr>
      <w:tr w:rsidR="00501144" w:rsidRPr="00501144" w:rsidTr="00BF3155">
        <w:trPr>
          <w:trHeight w:val="157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01 05 00 00 00 0000 600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остатков средств бюджета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12 920</w:t>
            </w:r>
          </w:p>
        </w:tc>
      </w:tr>
      <w:tr w:rsidR="00501144" w:rsidRPr="00501144" w:rsidTr="00BF3155">
        <w:trPr>
          <w:trHeight w:val="336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01 05 02 00 00 0000 600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12 920</w:t>
            </w:r>
          </w:p>
        </w:tc>
      </w:tr>
      <w:tr w:rsidR="00501144" w:rsidRPr="00501144" w:rsidTr="00BF3155">
        <w:trPr>
          <w:trHeight w:val="336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01 05 02 01 00 0000 610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12 920</w:t>
            </w:r>
          </w:p>
        </w:tc>
      </w:tr>
      <w:tr w:rsidR="00501144" w:rsidRPr="00501144" w:rsidTr="00BF3155">
        <w:trPr>
          <w:trHeight w:val="560"/>
        </w:trPr>
        <w:tc>
          <w:tcPr>
            <w:tcW w:w="896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334</w:t>
            </w:r>
          </w:p>
        </w:tc>
        <w:tc>
          <w:tcPr>
            <w:tcW w:w="2515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01 05 02 01 10 0000 610</w:t>
            </w:r>
          </w:p>
        </w:tc>
        <w:tc>
          <w:tcPr>
            <w:tcW w:w="5163" w:type="dxa"/>
            <w:vAlign w:val="center"/>
          </w:tcPr>
          <w:p w:rsidR="00501144" w:rsidRPr="00501144" w:rsidRDefault="00501144" w:rsidP="00501144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501144">
              <w:rPr>
                <w:rFonts w:eastAsia="Times New Roman" w:cs="Times New Roman"/>
                <w:sz w:val="21"/>
                <w:szCs w:val="21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06" w:type="dxa"/>
          </w:tcPr>
          <w:p w:rsidR="00501144" w:rsidRPr="00501144" w:rsidRDefault="00501144" w:rsidP="0050114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01144">
              <w:rPr>
                <w:rFonts w:eastAsia="Times New Roman" w:cs="Times New Roman"/>
                <w:sz w:val="23"/>
                <w:szCs w:val="23"/>
                <w:lang w:eastAsia="ru-RU"/>
              </w:rPr>
              <w:t>12 920</w:t>
            </w:r>
          </w:p>
        </w:tc>
      </w:tr>
    </w:tbl>
    <w:p w:rsidR="00501144" w:rsidRPr="00501144" w:rsidRDefault="00501144" w:rsidP="00501144">
      <w:pPr>
        <w:spacing w:after="0" w:line="240" w:lineRule="auto"/>
        <w:rPr>
          <w:rFonts w:eastAsia="Times New Roman" w:cs="Times New Roman"/>
          <w:b/>
          <w:sz w:val="23"/>
          <w:szCs w:val="23"/>
          <w:lang w:eastAsia="ru-RU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  <w:bookmarkStart w:id="0" w:name="_GoBack"/>
      <w:bookmarkEnd w:id="0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37408">
      <w:headerReference w:type="default" r:id="rId9"/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B53" w:rsidRDefault="00FA5B53" w:rsidP="00637D4A">
      <w:pPr>
        <w:spacing w:after="0" w:line="240" w:lineRule="auto"/>
      </w:pPr>
      <w:r>
        <w:separator/>
      </w:r>
    </w:p>
  </w:endnote>
  <w:endnote w:type="continuationSeparator" w:id="0">
    <w:p w:rsidR="00FA5B53" w:rsidRDefault="00FA5B53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B53" w:rsidRDefault="00FA5B53" w:rsidP="00637D4A">
      <w:pPr>
        <w:spacing w:after="0" w:line="240" w:lineRule="auto"/>
      </w:pPr>
      <w:r>
        <w:separator/>
      </w:r>
    </w:p>
  </w:footnote>
  <w:footnote w:type="continuationSeparator" w:id="0">
    <w:p w:rsidR="00FA5B53" w:rsidRDefault="00FA5B53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FA5204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онстантиновка от </w:t>
        </w:r>
        <w:r w:rsidR="00501144">
          <w:rPr>
            <w:rFonts w:asciiTheme="majorHAnsi" w:eastAsiaTheme="majorEastAsia" w:hAnsiTheme="majorHAnsi" w:cstheme="majorBidi"/>
            <w:b/>
            <w:szCs w:val="32"/>
          </w:rPr>
          <w:t xml:space="preserve"> 31.07.2026г. 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№ </w:t>
        </w:r>
        <w:r w:rsidR="00501144">
          <w:rPr>
            <w:rFonts w:asciiTheme="majorHAnsi" w:eastAsiaTheme="majorEastAsia" w:hAnsiTheme="majorHAnsi" w:cstheme="majorBidi"/>
            <w:b/>
            <w:szCs w:val="32"/>
          </w:rPr>
          <w:t>8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3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2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3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9"/>
  </w:num>
  <w:num w:numId="5">
    <w:abstractNumId w:val="37"/>
  </w:num>
  <w:num w:numId="6">
    <w:abstractNumId w:val="31"/>
  </w:num>
  <w:num w:numId="7">
    <w:abstractNumId w:val="7"/>
  </w:num>
  <w:num w:numId="8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6"/>
  </w:num>
  <w:num w:numId="13">
    <w:abstractNumId w:val="12"/>
  </w:num>
  <w:num w:numId="14">
    <w:abstractNumId w:val="15"/>
  </w:num>
  <w:num w:numId="15">
    <w:abstractNumId w:val="32"/>
  </w:num>
  <w:num w:numId="16">
    <w:abstractNumId w:val="6"/>
  </w:num>
  <w:num w:numId="17">
    <w:abstractNumId w:val="26"/>
  </w:num>
  <w:num w:numId="18">
    <w:abstractNumId w:val="13"/>
  </w:num>
  <w:num w:numId="19">
    <w:abstractNumId w:val="38"/>
  </w:num>
  <w:num w:numId="20">
    <w:abstractNumId w:val="24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4"/>
  </w:num>
  <w:num w:numId="26">
    <w:abstractNumId w:val="23"/>
  </w:num>
  <w:num w:numId="27">
    <w:abstractNumId w:val="1"/>
  </w:num>
  <w:num w:numId="28">
    <w:abstractNumId w:val="2"/>
  </w:num>
  <w:num w:numId="29">
    <w:abstractNumId w:val="40"/>
  </w:num>
  <w:num w:numId="30">
    <w:abstractNumId w:val="33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4"/>
  </w:num>
  <w:num w:numId="33">
    <w:abstractNumId w:val="19"/>
  </w:num>
  <w:num w:numId="3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5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01144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A5B53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3"/>
    <w:rsid w:val="0050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3"/>
    <w:rsid w:val="0050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50114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3"/>
    <w:rsid w:val="0050114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3"/>
    <w:rsid w:val="0050114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3"/>
    <w:rsid w:val="0050114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3"/>
    <w:rsid w:val="0050114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50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3"/>
    <w:rsid w:val="0050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3"/>
    <w:rsid w:val="0050114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3"/>
    <w:rsid w:val="0050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3"/>
    <w:rsid w:val="0050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50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50114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3"/>
    <w:rsid w:val="0050114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3"/>
    <w:rsid w:val="0050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3"/>
    <w:rsid w:val="0050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3"/>
    <w:rsid w:val="00501144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3"/>
    <w:rsid w:val="0050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3"/>
    <w:rsid w:val="0050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3"/>
    <w:rsid w:val="0050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3"/>
    <w:rsid w:val="0050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3"/>
    <w:rsid w:val="0050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3"/>
    <w:rsid w:val="0050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3"/>
    <w:rsid w:val="0050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50114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3"/>
    <w:rsid w:val="0050114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3"/>
    <w:rsid w:val="0050114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3"/>
    <w:rsid w:val="0050114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3"/>
    <w:rsid w:val="0050114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50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3"/>
    <w:rsid w:val="0050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3"/>
    <w:rsid w:val="0050114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3"/>
    <w:rsid w:val="0050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3"/>
    <w:rsid w:val="0050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3"/>
    <w:rsid w:val="0050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50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5011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50114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3"/>
    <w:rsid w:val="0050114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3"/>
    <w:rsid w:val="0050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3"/>
    <w:rsid w:val="0050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3"/>
    <w:rsid w:val="0050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3"/>
    <w:rsid w:val="00501144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3"/>
    <w:rsid w:val="0050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3"/>
    <w:rsid w:val="0050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3"/>
    <w:rsid w:val="0050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3"/>
    <w:rsid w:val="0050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3"/>
    <w:rsid w:val="0050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625EF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E24E-2A04-4B33-99F2-3D8D4E6EA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3824</Words>
  <Characters>21803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25576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 31.07.2026г. № 8</dc:title>
  <dc:creator>DolgovaVN</dc:creator>
  <cp:lastModifiedBy>Konst</cp:lastModifiedBy>
  <cp:revision>2</cp:revision>
  <cp:lastPrinted>2020-04-14T04:47:00Z</cp:lastPrinted>
  <dcterms:created xsi:type="dcterms:W3CDTF">2026-09-08T05:02:00Z</dcterms:created>
  <dcterms:modified xsi:type="dcterms:W3CDTF">2026-09-08T05:02:00Z</dcterms:modified>
</cp:coreProperties>
</file>